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C9576" w14:textId="77777777" w:rsidR="005C0856" w:rsidRPr="00EC57CF" w:rsidRDefault="005C0856"/>
    <w:p w14:paraId="43BE9CBE" w14:textId="77777777" w:rsidR="005C0856" w:rsidRPr="00EC57CF" w:rsidRDefault="005C0856"/>
    <w:p w14:paraId="02900CCE" w14:textId="77777777" w:rsidR="00144D50" w:rsidRPr="00EC57CF" w:rsidRDefault="00EC57CF">
      <w:r w:rsidRPr="00EC57CF">
        <w:rPr>
          <w:b/>
          <w:sz w:val="28"/>
          <w:szCs w:val="28"/>
        </w:rPr>
        <w:t>French Toast for Breakfast</w:t>
      </w:r>
      <w:r>
        <w:t>, S</w:t>
      </w:r>
      <w:r w:rsidR="005C0856" w:rsidRPr="00EC57CF">
        <w:t>econd edition, by Mary Anne Cohen, LCSW</w:t>
      </w:r>
    </w:p>
    <w:p w14:paraId="6B47DDE6" w14:textId="77777777" w:rsidR="005C0856" w:rsidRPr="00EC57CF" w:rsidRDefault="005C0856"/>
    <w:p w14:paraId="3F18C10F" w14:textId="28EAAA53" w:rsidR="005C0856" w:rsidRPr="00EC57CF" w:rsidRDefault="00EC57CF">
      <w:r w:rsidRPr="00EC57CF">
        <w:rPr>
          <w:rFonts w:eastAsia="Times New Roman" w:cs="Times New Roman"/>
          <w:iCs/>
          <w:color w:val="000000"/>
        </w:rPr>
        <w:t>Mary Anne Cohen, LCSW, BCD</w:t>
      </w:r>
      <w:r w:rsidR="003D52FD">
        <w:rPr>
          <w:rFonts w:eastAsia="Times New Roman" w:cs="Times New Roman"/>
          <w:iCs/>
          <w:color w:val="000000"/>
        </w:rPr>
        <w:t>,</w:t>
      </w:r>
      <w:r w:rsidR="00994FD5">
        <w:rPr>
          <w:rFonts w:eastAsia="Times New Roman" w:cs="Times New Roman"/>
          <w:iCs/>
          <w:color w:val="000000"/>
        </w:rPr>
        <w:t> </w:t>
      </w:r>
      <w:r w:rsidRPr="00EC57CF">
        <w:rPr>
          <w:rFonts w:eastAsia="Times New Roman" w:cs="Times New Roman"/>
          <w:iCs/>
          <w:color w:val="000000"/>
        </w:rPr>
        <w:t>is</w:t>
      </w:r>
      <w:r>
        <w:rPr>
          <w:rFonts w:eastAsia="Times New Roman" w:cs="Times New Roman"/>
          <w:iCs/>
          <w:color w:val="000000"/>
        </w:rPr>
        <w:t xml:space="preserve"> the</w:t>
      </w:r>
      <w:r w:rsidRPr="00EC57CF">
        <w:rPr>
          <w:rFonts w:eastAsia="Times New Roman" w:cs="Times New Roman"/>
          <w:iCs/>
          <w:color w:val="000000"/>
        </w:rPr>
        <w:t xml:space="preserve"> Director of The New York Center for Eating Disorders</w:t>
      </w:r>
      <w:r w:rsidRPr="00EC57CF">
        <w:t xml:space="preserve">, and has worked in the field for over 40 years. </w:t>
      </w:r>
      <w:r w:rsidR="005C0856" w:rsidRPr="00EC57CF">
        <w:t xml:space="preserve">I have been eagerly devouring and digesting </w:t>
      </w:r>
      <w:r>
        <w:t xml:space="preserve">her </w:t>
      </w:r>
      <w:r w:rsidR="005C0856" w:rsidRPr="00EC57CF">
        <w:t xml:space="preserve">delightful, warm and engrossing book on her work with eating disorders. She </w:t>
      </w:r>
      <w:r>
        <w:t>“</w:t>
      </w:r>
      <w:r w:rsidR="005C0856" w:rsidRPr="00EC57CF">
        <w:t>had me</w:t>
      </w:r>
      <w:r>
        <w:t>”</w:t>
      </w:r>
      <w:r w:rsidR="005C0856" w:rsidRPr="00EC57CF">
        <w:t xml:space="preserve"> on the first page in which she differentiated her approach from another practitioner’s who </w:t>
      </w:r>
      <w:r w:rsidR="006B7290" w:rsidRPr="00EC57CF">
        <w:t xml:space="preserve">had </w:t>
      </w:r>
      <w:r w:rsidR="005C0856" w:rsidRPr="00EC57CF">
        <w:t>shared that he likes to provide his patients</w:t>
      </w:r>
      <w:r w:rsidR="006B7290" w:rsidRPr="00EC57CF">
        <w:t>,</w:t>
      </w:r>
      <w:r w:rsidR="005C0856" w:rsidRPr="00EC57CF">
        <w:t xml:space="preserve"> </w:t>
      </w:r>
      <w:r w:rsidR="006B7290" w:rsidRPr="00EC57CF">
        <w:t>who were</w:t>
      </w:r>
      <w:r w:rsidR="005C0856" w:rsidRPr="00EC57CF">
        <w:t xml:space="preserve"> under hypnosis, with the directive that when they next eat chocolate, it will turn to worms that will “crawl all over your mo</w:t>
      </w:r>
      <w:r w:rsidR="006B7290" w:rsidRPr="00EC57CF">
        <w:t>u</w:t>
      </w:r>
      <w:r w:rsidR="005C0856" w:rsidRPr="00EC57CF">
        <w:t xml:space="preserve">th and stomach, ripping it apart.” Having gotten our rapt attention, Mary Anne goes on to show her polar opposite </w:t>
      </w:r>
      <w:r w:rsidR="00DB4749" w:rsidRPr="00EC57CF">
        <w:t>approach</w:t>
      </w:r>
      <w:r w:rsidR="005C0856" w:rsidRPr="00EC57CF">
        <w:t xml:space="preserve"> </w:t>
      </w:r>
      <w:r w:rsidR="00DB4749" w:rsidRPr="00EC57CF">
        <w:t>to treatment</w:t>
      </w:r>
      <w:r w:rsidR="005C0856" w:rsidRPr="00EC57CF">
        <w:t xml:space="preserve"> that helps transform attitudes from constricting and </w:t>
      </w:r>
      <w:r w:rsidR="00D565F2">
        <w:t>punitive</w:t>
      </w:r>
      <w:bookmarkStart w:id="0" w:name="_GoBack"/>
      <w:bookmarkEnd w:id="0"/>
      <w:r w:rsidR="00DB4749" w:rsidRPr="00EC57CF">
        <w:t xml:space="preserve"> to accepting and compassionate; </w:t>
      </w:r>
      <w:r w:rsidR="005C0856" w:rsidRPr="00EC57CF">
        <w:t xml:space="preserve">to loving and embracing food, feelings and needs instead </w:t>
      </w:r>
      <w:r w:rsidR="00EB451D" w:rsidRPr="00762792">
        <w:t xml:space="preserve">of </w:t>
      </w:r>
      <w:r w:rsidR="005C0856" w:rsidRPr="00EC57CF">
        <w:t>renouncing them.</w:t>
      </w:r>
    </w:p>
    <w:p w14:paraId="33B33AA3" w14:textId="77777777" w:rsidR="00D63DD3" w:rsidRPr="00EC57CF" w:rsidRDefault="00D63DD3"/>
    <w:p w14:paraId="7DDD3F0D" w14:textId="77777777" w:rsidR="00447B73" w:rsidRPr="00EC57CF" w:rsidRDefault="00D63DD3" w:rsidP="00447B73">
      <w:pPr>
        <w:tabs>
          <w:tab w:val="left" w:pos="432"/>
        </w:tabs>
        <w:ind w:right="144"/>
      </w:pPr>
      <w:r w:rsidRPr="00EC57CF">
        <w:t>Her judicious sharing of her own background with</w:t>
      </w:r>
      <w:r w:rsidR="00DB4749" w:rsidRPr="00EC57CF">
        <w:t xml:space="preserve"> </w:t>
      </w:r>
      <w:r w:rsidRPr="00EC57CF">
        <w:t>food</w:t>
      </w:r>
      <w:r w:rsidR="00EC57CF">
        <w:t xml:space="preserve"> issues</w:t>
      </w:r>
      <w:r w:rsidRPr="00EC57CF">
        <w:t xml:space="preserve"> confers credibility and a sense of intimacy about the topic. Mary Anne’s commitment to her patients and to the work is evident; you can feel her passion for</w:t>
      </w:r>
      <w:r w:rsidR="00EC57CF">
        <w:t xml:space="preserve"> creatively</w:t>
      </w:r>
      <w:r w:rsidRPr="00EC57CF">
        <w:t xml:space="preserve"> </w:t>
      </w:r>
      <w:r w:rsidR="00DB4749" w:rsidRPr="00EC57CF">
        <w:t xml:space="preserve">involving </w:t>
      </w:r>
      <w:r w:rsidRPr="00EC57CF">
        <w:t>patients and co-creating recovery. Furthermore, she recognizes the need for an individualized treatment approach in this difficult field; that treatment is not one-size-fits-all. She elucidates in detail differing approaches, all of which can be useful, sometimes sequenti</w:t>
      </w:r>
      <w:r w:rsidR="00E42B3A" w:rsidRPr="00EC57CF">
        <w:t>ally and sometimes concurrently</w:t>
      </w:r>
      <w:r w:rsidRPr="00EC57CF">
        <w:t>: the Overeaters Anonymous 12 Step program; the No Diet/No deprivation philosophy, and her own tailor made combination of analytically informed psychotherapy and behavioral and attitudinal modification</w:t>
      </w:r>
      <w:r w:rsidR="00447B73" w:rsidRPr="00EC57CF">
        <w:t>. I wrote</w:t>
      </w:r>
      <w:r w:rsidRPr="00EC57CF">
        <w:t xml:space="preserve"> about the efficacy of modifying traditional treatment for compulsive </w:t>
      </w:r>
      <w:r w:rsidR="00EC57CF">
        <w:t>behaviors</w:t>
      </w:r>
      <w:r w:rsidRPr="00EC57CF">
        <w:t xml:space="preserve"> in</w:t>
      </w:r>
      <w:r w:rsidR="00447B73" w:rsidRPr="00EC57CF">
        <w:t xml:space="preserve"> “The Compatibility of the Disease Concept </w:t>
      </w:r>
      <w:proofErr w:type="gramStart"/>
      <w:r w:rsidR="00447B73" w:rsidRPr="00EC57CF">
        <w:t>with</w:t>
      </w:r>
      <w:proofErr w:type="gramEnd"/>
      <w:r w:rsidR="00447B73" w:rsidRPr="00EC57CF">
        <w:t xml:space="preserve"> a Psychodynamic Approach in the Treatment of Alcoholism,”</w:t>
      </w:r>
      <w:r w:rsidR="00994FD5">
        <w:t xml:space="preserve"> at a time when treatment approaches tended to be more dogmatic,</w:t>
      </w:r>
      <w:r w:rsidR="00447B73" w:rsidRPr="00EC57CF">
        <w:rPr>
          <w:color w:val="C0504D" w:themeColor="accent2"/>
        </w:rPr>
        <w:t xml:space="preserve"> </w:t>
      </w:r>
      <w:r w:rsidR="00447B73" w:rsidRPr="00EC57CF">
        <w:t>noting that</w:t>
      </w:r>
      <w:r w:rsidR="00447B73" w:rsidRPr="00EC57CF">
        <w:rPr>
          <w:color w:val="C0504D" w:themeColor="accent2"/>
        </w:rPr>
        <w:t xml:space="preserve"> </w:t>
      </w:r>
      <w:r w:rsidR="00447B73" w:rsidRPr="00EC57CF">
        <w:t>these</w:t>
      </w:r>
      <w:r w:rsidR="00EA11CB">
        <w:t xml:space="preserve"> disorders are problematic</w:t>
      </w:r>
      <w:r w:rsidR="00447B73" w:rsidRPr="00EC57CF">
        <w:t xml:space="preserve"> to treat and are best </w:t>
      </w:r>
      <w:r w:rsidR="00EA11CB">
        <w:t>handled</w:t>
      </w:r>
      <w:r w:rsidR="00447B73" w:rsidRPr="00EC57CF">
        <w:t xml:space="preserve"> with a</w:t>
      </w:r>
      <w:r w:rsidR="00994FD5">
        <w:t xml:space="preserve"> more</w:t>
      </w:r>
      <w:r w:rsidR="00447B73" w:rsidRPr="00EC57CF">
        <w:t xml:space="preserve"> flexible approach suited to the entrenched dynamics inherent in compulsions and addictions.</w:t>
      </w:r>
    </w:p>
    <w:p w14:paraId="2BC8CCA3" w14:textId="77777777" w:rsidR="00447B73" w:rsidRPr="00EC57CF" w:rsidRDefault="00447B73" w:rsidP="00447B73">
      <w:pPr>
        <w:tabs>
          <w:tab w:val="left" w:pos="432"/>
        </w:tabs>
        <w:ind w:right="144"/>
      </w:pPr>
    </w:p>
    <w:p w14:paraId="515F46E1" w14:textId="77777777" w:rsidR="00447B73" w:rsidRPr="00EB451D" w:rsidRDefault="00447B73" w:rsidP="00447B73">
      <w:pPr>
        <w:tabs>
          <w:tab w:val="left" w:pos="432"/>
        </w:tabs>
        <w:ind w:right="144"/>
        <w:rPr>
          <w:b/>
          <w:color w:val="FF0000"/>
        </w:rPr>
      </w:pPr>
      <w:r w:rsidRPr="00EC57CF">
        <w:t>Of course, no treatment is possible with</w:t>
      </w:r>
      <w:r w:rsidR="00D90BD9" w:rsidRPr="00EC57CF">
        <w:t xml:space="preserve">out the therapist’s ability to </w:t>
      </w:r>
      <w:r w:rsidRPr="00EC57CF">
        <w:t xml:space="preserve">forge a trusting connection with the patient and tolerate and manage the torrent of acutely painful feelings that emerge when unraveling </w:t>
      </w:r>
      <w:r w:rsidR="00B15496">
        <w:t>long maintained and habitual</w:t>
      </w:r>
      <w:r w:rsidRPr="00EC57CF">
        <w:t xml:space="preserve"> compulsions</w:t>
      </w:r>
      <w:r w:rsidR="00D90BD9" w:rsidRPr="00EC57CF">
        <w:t xml:space="preserve">.  Eating disordered patients </w:t>
      </w:r>
      <w:r w:rsidR="00EB451D" w:rsidRPr="00762792">
        <w:t>often</w:t>
      </w:r>
      <w:r w:rsidR="00EB451D">
        <w:t xml:space="preserve"> </w:t>
      </w:r>
      <w:r w:rsidR="00D90BD9" w:rsidRPr="00EC57CF">
        <w:t>suffer from traumatic interactions from earliest development, so the therapist has to be able to negotiate establishing a sufficient attachment to engage people who are coming in a</w:t>
      </w:r>
      <w:r w:rsidR="00B15496">
        <w:t xml:space="preserve">lready extremely mistrustful that another human being could care and be genuinely helpful. </w:t>
      </w:r>
      <w:r w:rsidR="00E52817">
        <w:t>Patients</w:t>
      </w:r>
      <w:r w:rsidR="00B15496">
        <w:t xml:space="preserve"> need to be shown that the therapist, unlike the original caregiver, will not just use</w:t>
      </w:r>
      <w:r w:rsidR="00D90BD9" w:rsidRPr="00EC57CF">
        <w:t xml:space="preserve"> </w:t>
      </w:r>
      <w:r w:rsidR="00E52817">
        <w:t>them</w:t>
      </w:r>
      <w:r w:rsidR="00D90BD9" w:rsidRPr="00EC57CF">
        <w:t xml:space="preserve"> to satisfy their own unmet narcissistic needs. Mary Anne is up to the task. In her </w:t>
      </w:r>
      <w:r w:rsidR="00B15496">
        <w:t>feast</w:t>
      </w:r>
      <w:r w:rsidR="00D90BD9" w:rsidRPr="00EC57CF">
        <w:t xml:space="preserve"> of case examples, her intense </w:t>
      </w:r>
      <w:r w:rsidR="00590680" w:rsidRPr="00EC57CF">
        <w:t xml:space="preserve">dedication to her patients jumps off the page. </w:t>
      </w:r>
      <w:r w:rsidR="00CE6F50">
        <w:t>She conveys</w:t>
      </w:r>
      <w:r w:rsidR="00590680" w:rsidRPr="00EC57CF">
        <w:t xml:space="preserve"> her </w:t>
      </w:r>
      <w:r w:rsidR="00CE6F50">
        <w:t>important</w:t>
      </w:r>
      <w:r w:rsidR="00590680" w:rsidRPr="00EC57CF">
        <w:t xml:space="preserve"> values of expansiveness</w:t>
      </w:r>
      <w:r w:rsidR="00CE6F50">
        <w:t xml:space="preserve"> and abundance</w:t>
      </w:r>
      <w:r w:rsidR="00590680" w:rsidRPr="00EC57CF">
        <w:t xml:space="preserve"> (rather than constriction and deprivatio</w:t>
      </w:r>
      <w:r w:rsidR="00CE6F50">
        <w:t>n</w:t>
      </w:r>
      <w:r w:rsidR="00590680" w:rsidRPr="00EC57CF">
        <w:t xml:space="preserve">) in her </w:t>
      </w:r>
      <w:r w:rsidR="00E52817">
        <w:t>array</w:t>
      </w:r>
      <w:r w:rsidR="00590680" w:rsidRPr="00EC57CF">
        <w:t xml:space="preserve"> of treatment options and her </w:t>
      </w:r>
      <w:r w:rsidR="00590680" w:rsidRPr="00CE6F50">
        <w:lastRenderedPageBreak/>
        <w:t xml:space="preserve">generosity in the room with patients </w:t>
      </w:r>
      <w:r w:rsidR="00E52817">
        <w:t>as well as</w:t>
      </w:r>
      <w:r w:rsidR="00590680" w:rsidRPr="00CE6F50">
        <w:t xml:space="preserve"> in her </w:t>
      </w:r>
      <w:r w:rsidR="00EB451D">
        <w:t>writing.</w:t>
      </w:r>
      <w:r w:rsidR="00CE6F50">
        <w:rPr>
          <w:color w:val="FF0000"/>
        </w:rPr>
        <w:t xml:space="preserve"> </w:t>
      </w:r>
      <w:r w:rsidR="00CE6F50">
        <w:t>She works to help the patient to come</w:t>
      </w:r>
      <w:r w:rsidR="00CE6F50" w:rsidRPr="00EC57CF">
        <w:t xml:space="preserve"> to trust </w:t>
      </w:r>
      <w:r w:rsidR="00762792">
        <w:t>their</w:t>
      </w:r>
      <w:r w:rsidR="00CE6F50" w:rsidRPr="00EC57CF">
        <w:t xml:space="preserve"> own ability to make nurturing food choices</w:t>
      </w:r>
      <w:r w:rsidR="00CE6F50">
        <w:t>.</w:t>
      </w:r>
      <w:r w:rsidR="00EB451D">
        <w:t xml:space="preserve"> </w:t>
      </w:r>
    </w:p>
    <w:p w14:paraId="4F2F1262" w14:textId="77777777" w:rsidR="00D63DD3" w:rsidRPr="00EC57CF" w:rsidRDefault="00D63DD3"/>
    <w:p w14:paraId="5BE121FA" w14:textId="77777777" w:rsidR="005F42AF" w:rsidRPr="00EC57CF" w:rsidRDefault="005F42AF">
      <w:r w:rsidRPr="00EC57CF">
        <w:t xml:space="preserve">The book itself is a wonderful springboard for those in the grip of an eating disorder, be it compulsive overeating, bingeing and purging, or starving. Given the fear and mistrust with which a potential patient is bound to have of a therapist (especially being afraid of being controlled), Mary Anne demonstrates her approach by describing in detail how she helps each patient, one small step at a time, to become more self trusting and more willing and able to substitute relatedness and toleration of feelings for </w:t>
      </w:r>
      <w:r w:rsidR="00CE6F50">
        <w:t xml:space="preserve">the substance of </w:t>
      </w:r>
      <w:r w:rsidRPr="00EC57CF">
        <w:t>food. She includes at the end of several chapters her “Food for Th</w:t>
      </w:r>
      <w:r w:rsidR="00FE2B06" w:rsidRPr="00EC57CF">
        <w:t>ought” exercises that are a non-</w:t>
      </w:r>
      <w:r w:rsidRPr="00EC57CF">
        <w:t xml:space="preserve">threatening beginning for people to consider what might underlie their </w:t>
      </w:r>
      <w:r w:rsidR="00CB01D2">
        <w:t>disturbing</w:t>
      </w:r>
      <w:r w:rsidRPr="00EC57CF">
        <w:t>, shame-ridden behaviors. For many, the very idea that something besides obsessing about food and weight might be involved in the problem is new.  For example, in the chapter entitled “How to Plan Your Own Pat</w:t>
      </w:r>
      <w:r w:rsidR="005F2B40">
        <w:t xml:space="preserve">h,” </w:t>
      </w:r>
      <w:r w:rsidRPr="00EC57CF">
        <w:t>under the rubric of The No-Diet-No-Deprivation Approach</w:t>
      </w:r>
      <w:r w:rsidR="001070BC" w:rsidRPr="00EC57CF">
        <w:t>,</w:t>
      </w:r>
      <w:r w:rsidRPr="00EC57CF">
        <w:t xml:space="preserve"> </w:t>
      </w:r>
      <w:r w:rsidR="001070BC" w:rsidRPr="00EC57CF">
        <w:t xml:space="preserve">a sample </w:t>
      </w:r>
      <w:r w:rsidRPr="00EC57CF">
        <w:t xml:space="preserve">of the questions she provides are: </w:t>
      </w:r>
    </w:p>
    <w:p w14:paraId="66E14EA2" w14:textId="77777777" w:rsidR="005F42AF" w:rsidRPr="00EC57CF" w:rsidRDefault="005F42AF" w:rsidP="001070BC">
      <w:pPr>
        <w:pStyle w:val="ListParagraph"/>
        <w:numPr>
          <w:ilvl w:val="0"/>
          <w:numId w:val="2"/>
        </w:numPr>
      </w:pPr>
      <w:r w:rsidRPr="00EC57CF">
        <w:t>Do you generally know when you are hungry?</w:t>
      </w:r>
    </w:p>
    <w:p w14:paraId="6C927C62" w14:textId="77777777" w:rsidR="005F42AF" w:rsidRPr="00EC57CF" w:rsidRDefault="005F42AF" w:rsidP="001070BC">
      <w:pPr>
        <w:pStyle w:val="ListParagraph"/>
        <w:numPr>
          <w:ilvl w:val="0"/>
          <w:numId w:val="2"/>
        </w:numPr>
      </w:pPr>
      <w:r w:rsidRPr="00EC57CF">
        <w:t>Are you comfortab</w:t>
      </w:r>
      <w:r w:rsidR="001070BC" w:rsidRPr="00EC57CF">
        <w:t xml:space="preserve">le letting yourself get hungry </w:t>
      </w:r>
      <w:r w:rsidRPr="00EC57CF">
        <w:t>between meals?</w:t>
      </w:r>
    </w:p>
    <w:p w14:paraId="4ABAAC25" w14:textId="77777777" w:rsidR="005F42AF" w:rsidRPr="00EC57CF" w:rsidRDefault="005F42AF" w:rsidP="001070BC">
      <w:pPr>
        <w:pStyle w:val="ListParagraph"/>
        <w:numPr>
          <w:ilvl w:val="0"/>
          <w:numId w:val="2"/>
        </w:numPr>
      </w:pPr>
      <w:r w:rsidRPr="00EC57CF">
        <w:t>Are you willing to avoid going on another diet?</w:t>
      </w:r>
    </w:p>
    <w:p w14:paraId="766ADAAF" w14:textId="77777777" w:rsidR="001070BC" w:rsidRPr="00EC57CF" w:rsidRDefault="001070BC" w:rsidP="001070BC">
      <w:pPr>
        <w:pStyle w:val="ListParagraph"/>
        <w:numPr>
          <w:ilvl w:val="0"/>
          <w:numId w:val="2"/>
        </w:numPr>
      </w:pPr>
      <w:r w:rsidRPr="00EC57CF">
        <w:t>Would you consider trying to legalize all foods—even your binge foods—if this meant you could finally learn to eat in moderation?</w:t>
      </w:r>
    </w:p>
    <w:p w14:paraId="7C546435" w14:textId="77777777" w:rsidR="001070BC" w:rsidRPr="00EC57CF" w:rsidRDefault="00FB067B" w:rsidP="001070BC">
      <w:pPr>
        <w:pStyle w:val="ListParagraph"/>
        <w:numPr>
          <w:ilvl w:val="0"/>
          <w:numId w:val="2"/>
        </w:numPr>
      </w:pPr>
      <w:r>
        <w:t>Does a party or</w:t>
      </w:r>
      <w:r w:rsidR="001070BC" w:rsidRPr="00EC57CF">
        <w:t xml:space="preserve"> holiday or weekend automatically mean you will binge or purge or starve?</w:t>
      </w:r>
    </w:p>
    <w:p w14:paraId="4C95302D" w14:textId="77777777" w:rsidR="001070BC" w:rsidRPr="00EC57CF" w:rsidRDefault="001070BC" w:rsidP="001070BC"/>
    <w:p w14:paraId="12660FFB" w14:textId="77777777" w:rsidR="001070BC" w:rsidRPr="00EC57CF" w:rsidRDefault="001070BC" w:rsidP="001070BC">
      <w:r w:rsidRPr="00EC57CF">
        <w:t>And for therapists, she provide</w:t>
      </w:r>
      <w:r w:rsidR="005F2B40">
        <w:t>s many useful techniques</w:t>
      </w:r>
      <w:r w:rsidRPr="00EC57CF">
        <w:t xml:space="preserve"> including a template for </w:t>
      </w:r>
      <w:r w:rsidR="004750E8" w:rsidRPr="00762792">
        <w:t>conducting</w:t>
      </w:r>
      <w:r w:rsidR="004750E8">
        <w:t xml:space="preserve"> </w:t>
      </w:r>
      <w:r w:rsidRPr="00EC57CF">
        <w:t>a comprehensive eating-disorder consultation. Possible questions would gently explore diet and weight history, origination of the particular eating disorder and whether there was a precipitating factor such as a loss, information about the nature of the bingeing, purging and/or starving (when, what, where; related to menstrual cycle</w:t>
      </w:r>
      <w:r w:rsidR="003C582F" w:rsidRPr="00EC57CF">
        <w:t>?</w:t>
      </w:r>
      <w:r w:rsidRPr="00EC57CF">
        <w:t>), and proceeding with a plan</w:t>
      </w:r>
      <w:r w:rsidR="003C582F" w:rsidRPr="00EC57CF">
        <w:t xml:space="preserve"> such as keeping a journal of eating: feelings, events, foods related to the problem.</w:t>
      </w:r>
    </w:p>
    <w:p w14:paraId="707FDDA8" w14:textId="77777777" w:rsidR="003C582F" w:rsidRPr="00EC57CF" w:rsidRDefault="003C582F" w:rsidP="001070BC"/>
    <w:p w14:paraId="74676F30" w14:textId="77777777" w:rsidR="003C582F" w:rsidRPr="00EC57CF" w:rsidRDefault="003C582F" w:rsidP="001070BC">
      <w:r w:rsidRPr="00EC57CF">
        <w:t>She describes in detail what behaviors constitute each discrete food disord</w:t>
      </w:r>
      <w:r w:rsidR="003B22DA">
        <w:t xml:space="preserve">er, and the place of </w:t>
      </w:r>
      <w:r w:rsidR="003B22DA" w:rsidRPr="00762792">
        <w:t>medication</w:t>
      </w:r>
      <w:r w:rsidR="004E3540" w:rsidRPr="00762792">
        <w:t xml:space="preserve"> (with the latest findings on what medications are most </w:t>
      </w:r>
      <w:r w:rsidR="003C3CD1" w:rsidRPr="00762792">
        <w:t>effective</w:t>
      </w:r>
      <w:r w:rsidR="004E3540" w:rsidRPr="00762792">
        <w:t xml:space="preserve"> in the treatment of eating disorders)</w:t>
      </w:r>
      <w:r w:rsidR="004E3540">
        <w:t xml:space="preserve"> --</w:t>
      </w:r>
      <w:r w:rsidRPr="00EC57CF">
        <w:t>as well as meditation--in a treatment regimen. Finally, she normalizes relapse and provides many tools for relapse prevention as well as picking yourself up, dusting yourself off, and starting over again without self</w:t>
      </w:r>
      <w:r w:rsidR="00956CB9">
        <w:t>-</w:t>
      </w:r>
      <w:r w:rsidRPr="00EC57CF">
        <w:t xml:space="preserve"> recrimination.</w:t>
      </w:r>
      <w:r w:rsidR="00FB067B">
        <w:t xml:space="preserve"> I enthusiastically ingested</w:t>
      </w:r>
      <w:r w:rsidR="00956CB9">
        <w:t xml:space="preserve"> her book </w:t>
      </w:r>
      <w:r w:rsidR="00FB067B">
        <w:t>and was quite satisfied by the end</w:t>
      </w:r>
      <w:r w:rsidR="00956CB9">
        <w:t>!</w:t>
      </w:r>
    </w:p>
    <w:p w14:paraId="3F2179B3" w14:textId="77777777" w:rsidR="005F42AF" w:rsidRPr="00EC57CF" w:rsidRDefault="005F42AF"/>
    <w:p w14:paraId="0246AC36" w14:textId="77777777" w:rsidR="00E42B3A" w:rsidRDefault="00E42B3A" w:rsidP="004B74DD">
      <w:r w:rsidRPr="00EC57CF">
        <w:t xml:space="preserve">Levinson, V., (1985) </w:t>
      </w:r>
      <w:r w:rsidRPr="004B74DD">
        <w:rPr>
          <w:i/>
        </w:rPr>
        <w:t>Alcoholism Treatment Quarterly</w:t>
      </w:r>
      <w:r w:rsidR="00821BEE" w:rsidRPr="00EC57CF">
        <w:t>, 2:1</w:t>
      </w:r>
    </w:p>
    <w:p w14:paraId="6C494179" w14:textId="77777777" w:rsidR="004B74DD" w:rsidRDefault="004B74DD" w:rsidP="004B74DD"/>
    <w:p w14:paraId="51619F17" w14:textId="77777777" w:rsidR="004B74DD" w:rsidRDefault="004B74DD" w:rsidP="004B74DD">
      <w:r>
        <w:t xml:space="preserve">Valerie R. Levinson </w:t>
      </w:r>
      <w:proofErr w:type="spellStart"/>
      <w:r>
        <w:t>Frankfeldt</w:t>
      </w:r>
      <w:proofErr w:type="spellEnd"/>
      <w:r>
        <w:t xml:space="preserve">, LCSW, PhD, is the Director of Training at the Psychoanalytic Psychotherapy Study Center in Manhattan, where she maintains a private practice </w:t>
      </w:r>
      <w:r w:rsidR="00016515">
        <w:t>treating</w:t>
      </w:r>
      <w:r>
        <w:t xml:space="preserve"> individuals, groups and couples</w:t>
      </w:r>
      <w:r w:rsidR="00EB6A84">
        <w:t xml:space="preserve">, and </w:t>
      </w:r>
      <w:r w:rsidR="00016515">
        <w:t xml:space="preserve">conducting </w:t>
      </w:r>
      <w:r w:rsidR="00EB6A84">
        <w:t xml:space="preserve">clinical </w:t>
      </w:r>
      <w:r w:rsidR="00EB6A84">
        <w:lastRenderedPageBreak/>
        <w:t>supervision</w:t>
      </w:r>
      <w:r>
        <w:t>. She is a Certified Imago Relationship Therapist with a specialty in addiction.</w:t>
      </w:r>
    </w:p>
    <w:p w14:paraId="292127EC" w14:textId="77777777" w:rsidR="004B74DD" w:rsidRDefault="004B74DD" w:rsidP="004B74DD">
      <w:r>
        <w:t>www.valeriefrankfeldtphd.com</w:t>
      </w:r>
    </w:p>
    <w:p w14:paraId="78055828" w14:textId="77777777" w:rsidR="004B74DD" w:rsidRDefault="004B74DD" w:rsidP="004B74DD"/>
    <w:p w14:paraId="0013E50E" w14:textId="77777777" w:rsidR="004B74DD" w:rsidRDefault="004B74DD" w:rsidP="004B74DD"/>
    <w:p w14:paraId="1646FA91" w14:textId="77777777" w:rsidR="004B74DD" w:rsidRDefault="004B74DD" w:rsidP="004B74DD"/>
    <w:p w14:paraId="3C075429" w14:textId="77777777" w:rsidR="004B74DD" w:rsidRDefault="004B74DD" w:rsidP="004B74DD"/>
    <w:p w14:paraId="003474F8" w14:textId="77777777" w:rsidR="004B74DD" w:rsidRDefault="004B74DD" w:rsidP="004B74DD"/>
    <w:p w14:paraId="777807B6" w14:textId="77777777" w:rsidR="004B74DD" w:rsidRPr="00EC57CF" w:rsidRDefault="004B74DD" w:rsidP="004B74DD"/>
    <w:sectPr w:rsidR="004B74DD" w:rsidRPr="00EC57CF" w:rsidSect="00144D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1641A"/>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1">
    <w:nsid w:val="666162B9"/>
    <w:multiLevelType w:val="hybridMultilevel"/>
    <w:tmpl w:val="63F2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56"/>
    <w:rsid w:val="00016515"/>
    <w:rsid w:val="0009668F"/>
    <w:rsid w:val="001070BC"/>
    <w:rsid w:val="00144D50"/>
    <w:rsid w:val="003B22DA"/>
    <w:rsid w:val="003C3CD1"/>
    <w:rsid w:val="003C582F"/>
    <w:rsid w:val="003D52FD"/>
    <w:rsid w:val="00447B73"/>
    <w:rsid w:val="004750E8"/>
    <w:rsid w:val="004B74DD"/>
    <w:rsid w:val="004E3540"/>
    <w:rsid w:val="00590680"/>
    <w:rsid w:val="005C0856"/>
    <w:rsid w:val="005F2B40"/>
    <w:rsid w:val="005F42AF"/>
    <w:rsid w:val="00632BD4"/>
    <w:rsid w:val="00685982"/>
    <w:rsid w:val="006B7290"/>
    <w:rsid w:val="00712082"/>
    <w:rsid w:val="00762792"/>
    <w:rsid w:val="00821BEE"/>
    <w:rsid w:val="00864EBC"/>
    <w:rsid w:val="00956CB9"/>
    <w:rsid w:val="00994FD5"/>
    <w:rsid w:val="00B15496"/>
    <w:rsid w:val="00C312EA"/>
    <w:rsid w:val="00C349A0"/>
    <w:rsid w:val="00C86A56"/>
    <w:rsid w:val="00CB01D2"/>
    <w:rsid w:val="00CE6F50"/>
    <w:rsid w:val="00D565F2"/>
    <w:rsid w:val="00D63DD3"/>
    <w:rsid w:val="00D81CF4"/>
    <w:rsid w:val="00D90BD9"/>
    <w:rsid w:val="00DB4749"/>
    <w:rsid w:val="00E42B3A"/>
    <w:rsid w:val="00E52817"/>
    <w:rsid w:val="00EA11CB"/>
    <w:rsid w:val="00EB451D"/>
    <w:rsid w:val="00EB6A84"/>
    <w:rsid w:val="00EC57CF"/>
    <w:rsid w:val="00FB067B"/>
    <w:rsid w:val="00FE2B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4B2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0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Frankfeldt</dc:creator>
  <cp:keywords/>
  <dc:description/>
  <cp:lastModifiedBy>Office 2004 Test Drive User</cp:lastModifiedBy>
  <cp:revision>2</cp:revision>
  <dcterms:created xsi:type="dcterms:W3CDTF">2016-02-18T03:06:00Z</dcterms:created>
  <dcterms:modified xsi:type="dcterms:W3CDTF">2016-02-18T03:06:00Z</dcterms:modified>
</cp:coreProperties>
</file>